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D9A621"/>
          <w:sz w:val="36"/>
        </w:rPr>
        <w:t>Beyond Average Accelerator Programs</w:t>
      </w:r>
    </w:p>
    <w:p>
      <w:r>
        <w:t>Each 6-week Accelerator Program is designed to deliver targeted, high-impact transformation guided by certified Beyond Average coaches.</w:t>
      </w:r>
    </w:p>
    <w:p>
      <w:r>
        <w:rPr>
          <w:b/>
          <w:color w:val="000000"/>
          <w:sz w:val="26"/>
        </w:rPr>
        <w:t>1. Vitality Accelerator</w:t>
      </w:r>
    </w:p>
    <w:p>
      <w:r>
        <w:t>Program Duration: 6 Weeks</w:t>
      </w:r>
    </w:p>
    <w:p>
      <w:r>
        <w:t>Goal: Build sustainable habits to boost energy, focus, and physical vitality — the foundation of high performance.</w:t>
      </w:r>
    </w:p>
    <w:p>
      <w:r>
        <w:rPr>
          <w:b/>
          <w:color w:val="D9A621"/>
          <w:sz w:val="24"/>
        </w:rPr>
        <w:t>Program Overview</w:t>
      </w:r>
    </w:p>
    <w:p>
      <w:r>
        <w:t>The Vitality Accelerator helps professionals and entrepreneurs regain control of their physical and mental energy through fitness, recovery, and daily performance systems.</w:t>
      </w:r>
    </w:p>
    <w:p>
      <w:r>
        <w:rPr>
          <w:b/>
          <w:color w:val="D9A621"/>
          <w:sz w:val="24"/>
        </w:rPr>
        <w:t>6-Week Breakdown</w:t>
      </w:r>
    </w:p>
    <w:p>
      <w:pPr>
        <w:pStyle w:val="ListBullet"/>
      </w:pPr>
      <w:r>
        <w:t>Week 1 — Baseline &amp; Energy Mapping: Holistic assessment and personalized vitality plan.</w:t>
      </w:r>
    </w:p>
    <w:p>
      <w:pPr>
        <w:pStyle w:val="ListBullet"/>
      </w:pPr>
      <w:r>
        <w:t>Week 2 — Morning Performance Protocols: Morning routines, breathwork, and focus rituals.</w:t>
      </w:r>
    </w:p>
    <w:p>
      <w:pPr>
        <w:pStyle w:val="ListBullet"/>
      </w:pPr>
      <w:r>
        <w:t>Week 3 — Nutrition for Energy &amp; Clarity: Meal planning, hydration, and supplementation.</w:t>
      </w:r>
    </w:p>
    <w:p>
      <w:pPr>
        <w:pStyle w:val="ListBullet"/>
      </w:pPr>
      <w:r>
        <w:t>Week 4 — Functional Training Foundations: Strength, mobility, and recovery systems.</w:t>
      </w:r>
    </w:p>
    <w:p>
      <w:pPr>
        <w:pStyle w:val="ListBullet"/>
      </w:pPr>
      <w:r>
        <w:t>Week 5 — Mental Resilience &amp; Sleep Mastery: Stress management and circadian optimization.</w:t>
      </w:r>
    </w:p>
    <w:p>
      <w:pPr>
        <w:pStyle w:val="ListBullet"/>
      </w:pPr>
      <w:r>
        <w:t>Week 6 — Integration &amp; Longevity Strategy: Final blueprint for sustainable wellness.</w:t>
      </w:r>
    </w:p>
    <w:p>
      <w:r>
        <w:rPr>
          <w:b/>
          <w:color w:val="D9A621"/>
          <w:sz w:val="24"/>
        </w:rPr>
        <w:t>Results You’ll Achieve</w:t>
      </w:r>
    </w:p>
    <w:p>
      <w:pPr>
        <w:pStyle w:val="ListBullet"/>
      </w:pPr>
      <w:r>
        <w:t>Consistent daily energy and focus.</w:t>
      </w:r>
    </w:p>
    <w:p>
      <w:pPr>
        <w:pStyle w:val="ListBullet"/>
      </w:pPr>
      <w:r>
        <w:t>Improved sleep and recovery.</w:t>
      </w:r>
    </w:p>
    <w:p>
      <w:pPr>
        <w:pStyle w:val="ListBullet"/>
      </w:pPr>
      <w:r>
        <w:t>Sustainable wellness habits.</w:t>
      </w:r>
    </w:p>
    <w:p>
      <w:pPr>
        <w:pStyle w:val="ListBullet"/>
      </w:pPr>
      <w:r>
        <w:t>Personalized vitality system for long-term growth.</w:t>
      </w:r>
    </w:p>
    <w:p>
      <w:r>
        <w:rPr>
          <w:b/>
          <w:color w:val="000000"/>
          <w:sz w:val="26"/>
        </w:rPr>
        <w:t>2. Wealth Accelerator</w:t>
      </w:r>
    </w:p>
    <w:p>
      <w:r>
        <w:t>Program Duration: 6 Weeks</w:t>
      </w:r>
    </w:p>
    <w:p>
      <w:r>
        <w:t>Goal: Transform financial mindset, master money flow, and build a foundation for financial freedom.</w:t>
      </w:r>
    </w:p>
    <w:p>
      <w:r>
        <w:rPr>
          <w:b/>
          <w:color w:val="D9A621"/>
          <w:sz w:val="24"/>
        </w:rPr>
        <w:t>Program Overview</w:t>
      </w:r>
    </w:p>
    <w:p>
      <w:r>
        <w:t>The Wealth Accelerator empowers individuals to take control of their finances through practical systems, mindset shifts, and strategic wealth-building actions.</w:t>
      </w:r>
    </w:p>
    <w:p>
      <w:r>
        <w:rPr>
          <w:b/>
          <w:color w:val="D9A621"/>
          <w:sz w:val="24"/>
        </w:rPr>
        <w:t>6-Week Breakdown</w:t>
      </w:r>
    </w:p>
    <w:p>
      <w:pPr>
        <w:pStyle w:val="ListBullet"/>
      </w:pPr>
      <w:r>
        <w:t>Week 1 — Financial Awareness &amp; Audit: Evaluate income, expenses, and assets.</w:t>
      </w:r>
    </w:p>
    <w:p>
      <w:pPr>
        <w:pStyle w:val="ListBullet"/>
      </w:pPr>
      <w:r>
        <w:t>Week 2 — Money Mindset Reset: Reframe beliefs and build abundance-based thinking.</w:t>
      </w:r>
    </w:p>
    <w:p>
      <w:pPr>
        <w:pStyle w:val="ListBullet"/>
      </w:pPr>
      <w:r>
        <w:t>Week 3 — Income Strategy &amp; Skill Monetization: Identify and leverage new revenue streams.</w:t>
      </w:r>
    </w:p>
    <w:p>
      <w:pPr>
        <w:pStyle w:val="ListBullet"/>
      </w:pPr>
      <w:r>
        <w:t>Week 4 — Budgeting &amp; Automation Systems: Automate saving and investing habits.</w:t>
      </w:r>
    </w:p>
    <w:p>
      <w:pPr>
        <w:pStyle w:val="ListBullet"/>
      </w:pPr>
      <w:r>
        <w:t>Week 5 — Investment Foundations: Build an investor mindset and diversify assets.</w:t>
      </w:r>
    </w:p>
    <w:p>
      <w:pPr>
        <w:pStyle w:val="ListBullet"/>
      </w:pPr>
      <w:r>
        <w:t>Week 6 — Legacy &amp; Growth Plan: Create a personalized long-term wealth roadmap.</w:t>
      </w:r>
    </w:p>
    <w:p>
      <w:r>
        <w:rPr>
          <w:b/>
          <w:color w:val="D9A621"/>
          <w:sz w:val="24"/>
        </w:rPr>
        <w:t>Results You’ll Achieve</w:t>
      </w:r>
    </w:p>
    <w:p>
      <w:pPr>
        <w:pStyle w:val="ListBullet"/>
      </w:pPr>
      <w:r>
        <w:t>Confident money management and organization.</w:t>
      </w:r>
    </w:p>
    <w:p>
      <w:pPr>
        <w:pStyle w:val="ListBullet"/>
      </w:pPr>
      <w:r>
        <w:t>New income strategies and growth mindset.</w:t>
      </w:r>
    </w:p>
    <w:p>
      <w:pPr>
        <w:pStyle w:val="ListBullet"/>
      </w:pPr>
      <w:r>
        <w:t>Automated systems for savings and investments.</w:t>
      </w:r>
    </w:p>
    <w:p>
      <w:pPr>
        <w:pStyle w:val="ListBullet"/>
      </w:pPr>
      <w:r>
        <w:t>Clear long-term wealth strategy.</w:t>
      </w:r>
    </w:p>
    <w:p>
      <w:r>
        <w:rPr>
          <w:b/>
          <w:color w:val="000000"/>
          <w:sz w:val="26"/>
        </w:rPr>
        <w:t>3. Leadership Accelerator</w:t>
      </w:r>
    </w:p>
    <w:p>
      <w:r>
        <w:t>Program Duration: 6 Weeks</w:t>
      </w:r>
    </w:p>
    <w:p>
      <w:r>
        <w:t>Goal: Strengthen emotional intelligence, communication, and influence to lead with clarity and confidence.</w:t>
      </w:r>
    </w:p>
    <w:p>
      <w:r>
        <w:rPr>
          <w:b/>
          <w:color w:val="D9A621"/>
          <w:sz w:val="24"/>
        </w:rPr>
        <w:t>Program Overview</w:t>
      </w:r>
    </w:p>
    <w:p>
      <w:r>
        <w:t>The Leadership Accelerator is built for those who lead in business or community. It focuses on emotional mastery, communication strategy, and purposeful influence.</w:t>
      </w:r>
    </w:p>
    <w:p>
      <w:r>
        <w:rPr>
          <w:b/>
          <w:color w:val="D9A621"/>
          <w:sz w:val="24"/>
        </w:rPr>
        <w:t>6-Week Breakdown</w:t>
      </w:r>
    </w:p>
    <w:p>
      <w:pPr>
        <w:pStyle w:val="ListBullet"/>
      </w:pPr>
      <w:r>
        <w:t>Week 1 — Self-Awareness &amp; Emotional Baseline: Identify strengths and triggers.</w:t>
      </w:r>
    </w:p>
    <w:p>
      <w:pPr>
        <w:pStyle w:val="ListBullet"/>
      </w:pPr>
      <w:r>
        <w:t>Week 2 — Emotional Regulation &amp; Resilience: Manage stress and uncertainty.</w:t>
      </w:r>
    </w:p>
    <w:p>
      <w:pPr>
        <w:pStyle w:val="ListBullet"/>
      </w:pPr>
      <w:r>
        <w:t>Week 3 — Communication &amp; Presence: Build confidence and clarity in leadership.</w:t>
      </w:r>
    </w:p>
    <w:p>
      <w:pPr>
        <w:pStyle w:val="ListBullet"/>
      </w:pPr>
      <w:r>
        <w:t>Week 4 — Leadership Mindset &amp; Decision Clarity: Redefine influence and direction.</w:t>
      </w:r>
    </w:p>
    <w:p>
      <w:pPr>
        <w:pStyle w:val="ListBullet"/>
      </w:pPr>
      <w:r>
        <w:t>Week 5 — Team Dynamics &amp; Empathic Influence: Strengthen trust and motivation.</w:t>
      </w:r>
    </w:p>
    <w:p>
      <w:pPr>
        <w:pStyle w:val="ListBullet"/>
      </w:pPr>
      <w:r>
        <w:t>Week 6 — Vision, Purpose &amp; Legacy: Craft your personal leadership philosophy.</w:t>
      </w:r>
    </w:p>
    <w:p>
      <w:r>
        <w:rPr>
          <w:b/>
          <w:color w:val="D9A621"/>
          <w:sz w:val="24"/>
        </w:rPr>
        <w:t>Results You’ll Achieve</w:t>
      </w:r>
    </w:p>
    <w:p>
      <w:pPr>
        <w:pStyle w:val="ListBullet"/>
      </w:pPr>
      <w:r>
        <w:t>Improved emotional balance under pressure.</w:t>
      </w:r>
    </w:p>
    <w:p>
      <w:pPr>
        <w:pStyle w:val="ListBullet"/>
      </w:pPr>
      <w:r>
        <w:t>Enhanced communication and confidence.</w:t>
      </w:r>
    </w:p>
    <w:p>
      <w:pPr>
        <w:pStyle w:val="ListBullet"/>
      </w:pPr>
      <w:r>
        <w:t>Stronger team trust and collaboration.</w:t>
      </w:r>
    </w:p>
    <w:p>
      <w:pPr>
        <w:pStyle w:val="ListBullet"/>
      </w:pPr>
      <w:r>
        <w:t>Defined leadership vision and strategy.</w:t>
      </w:r>
    </w:p>
    <w:p>
      <w:r>
        <w:rPr>
          <w:b/>
          <w:color w:val="D9A621"/>
          <w:sz w:val="24"/>
        </w:rPr>
        <w:t>All Accelerators Include</w:t>
      </w:r>
    </w:p>
    <w:p>
      <w:pPr>
        <w:pStyle w:val="ListBullet"/>
      </w:pPr>
      <w:r>
        <w:t>6 x Private Coaching Sessions (90 min each).</w:t>
      </w:r>
    </w:p>
    <w:p>
      <w:pPr>
        <w:pStyle w:val="ListBullet"/>
      </w:pPr>
      <w:r>
        <w:t>Weekly action plans and accountability check-ins.</w:t>
      </w:r>
    </w:p>
    <w:p>
      <w:pPr>
        <w:pStyle w:val="ListBullet"/>
      </w:pPr>
      <w:r>
        <w:t>Access to exclusive Beyond Average community.</w:t>
      </w:r>
    </w:p>
    <w:p>
      <w:pPr>
        <w:pStyle w:val="ListBullet"/>
      </w:pPr>
      <w:r>
        <w:t>Progress tracking tools and personalized reports.</w:t>
      </w:r>
    </w:p>
    <w:p>
      <w:pPr>
        <w:pStyle w:val="ListBullet"/>
      </w:pPr>
      <w:r>
        <w:t>Post-program 30-day follow-up for sustained growth.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Helvetica" w:hAnsi="Helvetica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